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057" w:rsidRPr="00D7216D" w:rsidRDefault="00776057" w:rsidP="00776057">
      <w:pPr>
        <w:spacing w:after="0"/>
        <w:jc w:val="right"/>
      </w:pPr>
      <w:r w:rsidRPr="00D7216D">
        <w:t xml:space="preserve">Ref No: </w:t>
      </w:r>
      <w:sdt>
        <w:sdtPr>
          <w:alias w:val="PDR No"/>
          <w:tag w:val="PdrId"/>
          <w:id w:val="1546321331"/>
          <w:placeholder>
            <w:docPart w:val="816D08113AB445B99543541C86BB98C7"/>
          </w:placeholder>
        </w:sdtPr>
        <w:sdtEndPr/>
        <w:sdtContent>
          <w:r>
            <w:t>MS18-002436</w:t>
          </w:r>
        </w:sdtContent>
      </w:sdt>
    </w:p>
    <w:bookmarkStart w:id="0" w:name="Add" w:displacedByCustomXml="next"/>
    <w:bookmarkEnd w:id="0" w:displacedByCustomXml="next"/>
    <w:sdt>
      <w:sdtPr>
        <w:alias w:val="Initiator titled full name"/>
        <w:tag w:val="InitiatorTitledFullName"/>
        <w:id w:val="-1523156586"/>
        <w:placeholder>
          <w:docPart w:val="B5AC79392D6343438B8A8FF28A19B7BA"/>
        </w:placeholder>
      </w:sdtPr>
      <w:sdtEndPr/>
      <w:sdtContent>
        <w:sdt>
          <w:sdtPr>
            <w:alias w:val="Initiator titled full name"/>
            <w:tag w:val="InitiatorTitledFullName"/>
            <w:id w:val="1098214932"/>
            <w:placeholder>
              <w:docPart w:val="C8DA0BCB2E144B7CB3C1F72DBAFD7C3C"/>
            </w:placeholder>
          </w:sdtPr>
          <w:sdtEndPr/>
          <w:sdtContent>
            <w:p w:rsidR="00776057" w:rsidRPr="00526013" w:rsidRDefault="00776057" w:rsidP="00776057">
              <w:pPr>
                <w:spacing w:after="0"/>
              </w:pPr>
              <w:r w:rsidRPr="00526013">
                <w:t xml:space="preserve">Emeritus Professor Paul Worley </w:t>
              </w:r>
            </w:p>
            <w:p w:rsidR="00776057" w:rsidRPr="009A4A52" w:rsidRDefault="00776057" w:rsidP="00776057">
              <w:pPr>
                <w:spacing w:after="0"/>
              </w:pPr>
              <w:r w:rsidRPr="00526013">
                <w:t>National Rural Health Commissioner</w:t>
              </w:r>
            </w:p>
          </w:sdtContent>
        </w:sdt>
      </w:sdtContent>
    </w:sdt>
    <w:sdt>
      <w:sdtPr>
        <w:alias w:val="Initiator address line 1 &amp; 2"/>
        <w:tag w:val="InitiatorAddressLine1And2"/>
        <w:id w:val="-591241906"/>
        <w:placeholder>
          <w:docPart w:val="68F290A7B9844A9F98CC5BE1F7BFA4C7"/>
        </w:placeholder>
      </w:sdtPr>
      <w:sdtEndPr/>
      <w:sdtContent>
        <w:p w:rsidR="00776057" w:rsidRPr="009A4A52" w:rsidRDefault="00776057" w:rsidP="00776057">
          <w:pPr>
            <w:spacing w:after="0"/>
          </w:pPr>
          <w:r>
            <w:t xml:space="preserve">GPO </w:t>
          </w:r>
          <w:r w:rsidRPr="00526013">
            <w:t>Box 9848</w:t>
          </w:r>
        </w:p>
      </w:sdtContent>
    </w:sdt>
    <w:sdt>
      <w:sdtPr>
        <w:alias w:val="Initiator suburb, state &amp; PC"/>
        <w:tag w:val="InitiatorSuburbStatePostcode"/>
        <w:id w:val="-1317571135"/>
        <w:placeholder>
          <w:docPart w:val="68F290A7B9844A9F98CC5BE1F7BFA4C7"/>
        </w:placeholder>
      </w:sdtPr>
      <w:sdtEndPr/>
      <w:sdtContent>
        <w:p w:rsidR="00776057" w:rsidRPr="009D2642" w:rsidRDefault="00776057" w:rsidP="00776057">
          <w:pPr>
            <w:spacing w:after="0"/>
          </w:pPr>
          <w:r>
            <w:t>CA</w:t>
          </w:r>
          <w:r w:rsidRPr="00526013">
            <w:t>NBERRA ACT 2601</w:t>
          </w:r>
        </w:p>
      </w:sdtContent>
    </w:sdt>
    <w:p w:rsidR="00776057" w:rsidRDefault="00776057" w:rsidP="00776057">
      <w:pPr>
        <w:spacing w:after="0" w:line="240" w:lineRule="auto"/>
        <w:rPr>
          <w:rFonts w:eastAsia="Times New Roman"/>
        </w:rPr>
      </w:pPr>
    </w:p>
    <w:p w:rsidR="00776057" w:rsidRPr="0066062F" w:rsidRDefault="00776057" w:rsidP="00776057">
      <w:pPr>
        <w:spacing w:after="0" w:line="240" w:lineRule="auto"/>
        <w:rPr>
          <w:rFonts w:eastAsia="Times New Roman"/>
        </w:rPr>
      </w:pPr>
    </w:p>
    <w:p w:rsidR="00776057" w:rsidRPr="009D2642" w:rsidRDefault="00776057" w:rsidP="00776057">
      <w:r w:rsidRPr="009D2642">
        <w:t xml:space="preserve">Dear </w:t>
      </w:r>
      <w:bookmarkStart w:id="1" w:name="Last"/>
      <w:bookmarkEnd w:id="1"/>
      <w:sdt>
        <w:sdtPr>
          <w:alias w:val="Initiator Title"/>
          <w:tag w:val="InitiatorTitle"/>
          <w:id w:val="-269929836"/>
          <w:placeholder>
            <w:docPart w:val="B49D4BA8D86F4FB19A80F76CD88596BD"/>
          </w:placeholder>
        </w:sdtPr>
        <w:sdtEndPr/>
        <w:sdtContent>
          <w:r w:rsidRPr="00526013">
            <w:t>Commissioner</w:t>
          </w:r>
        </w:sdtContent>
      </w:sdt>
      <w:r w:rsidRPr="009D2642">
        <w:t xml:space="preserve"> </w:t>
      </w:r>
    </w:p>
    <w:p w:rsidR="00776057" w:rsidRDefault="00776057" w:rsidP="00776057">
      <w:r>
        <w:t xml:space="preserve">Congratulations on finalising your Advice Paper and recommendations for developing a National Rural Generalist Pathway. In providing these recommendations and defining what it means to be a rural generalist, you have met your obligations as set out in Section 79AC of the </w:t>
      </w:r>
      <w:r w:rsidRPr="009241D3">
        <w:rPr>
          <w:i/>
        </w:rPr>
        <w:t>Health Insurance Act 1973</w:t>
      </w:r>
      <w:r>
        <w:t>. Thanks to you and the team for your work.</w:t>
      </w:r>
    </w:p>
    <w:p w:rsidR="00776057" w:rsidRPr="006B5833" w:rsidRDefault="00776057" w:rsidP="00776057">
      <w:pPr>
        <w:rPr>
          <w:rFonts w:eastAsia="Times New Roman"/>
          <w:color w:val="000000" w:themeColor="text1"/>
          <w:lang w:val="en-US"/>
        </w:rPr>
      </w:pPr>
      <w:r w:rsidRPr="006B5833">
        <w:rPr>
          <w:rFonts w:eastAsia="Times New Roman"/>
          <w:color w:val="000000" w:themeColor="text1"/>
          <w:lang w:val="en-US"/>
        </w:rPr>
        <w:t xml:space="preserve">Recommendation six in the Advice Paper seeks recognition of Rural Generalists through a protected title and </w:t>
      </w:r>
      <w:proofErr w:type="spellStart"/>
      <w:r w:rsidRPr="006B5833">
        <w:rPr>
          <w:rFonts w:eastAsia="Times New Roman"/>
          <w:color w:val="000000" w:themeColor="text1"/>
          <w:lang w:val="en-US"/>
        </w:rPr>
        <w:t>specialised</w:t>
      </w:r>
      <w:proofErr w:type="spellEnd"/>
      <w:r w:rsidRPr="006B5833">
        <w:rPr>
          <w:rFonts w:eastAsia="Times New Roman"/>
          <w:color w:val="000000" w:themeColor="text1"/>
          <w:lang w:val="en-US"/>
        </w:rPr>
        <w:t xml:space="preserve"> field within General Practice. Please work with the GP colleges to progress this recommendation as a matter of priority. The Department of Health has been directed to take responsibility for progressing the rem</w:t>
      </w:r>
      <w:r>
        <w:rPr>
          <w:rFonts w:eastAsia="Times New Roman"/>
          <w:color w:val="000000" w:themeColor="text1"/>
          <w:lang w:val="en-US"/>
        </w:rPr>
        <w:t>aining elements of your advice.</w:t>
      </w:r>
    </w:p>
    <w:p w:rsidR="00776057" w:rsidRPr="006B5833" w:rsidRDefault="00776057" w:rsidP="00776057">
      <w:pPr>
        <w:rPr>
          <w:rFonts w:eastAsia="Times New Roman"/>
          <w:color w:val="000000" w:themeColor="text1"/>
          <w:lang w:val="en-US"/>
        </w:rPr>
      </w:pPr>
      <w:r>
        <w:rPr>
          <w:rFonts w:eastAsia="Times New Roman"/>
          <w:color w:val="000000" w:themeColor="text1"/>
          <w:lang w:val="en-US"/>
        </w:rPr>
        <w:t xml:space="preserve">Enclosure 1 contains a Statement of Expectations, which provides a framework for your ongoing role. As you are aware, </w:t>
      </w:r>
      <w:r w:rsidRPr="006B5833">
        <w:rPr>
          <w:rFonts w:eastAsia="Times New Roman"/>
          <w:color w:val="000000" w:themeColor="text1"/>
          <w:lang w:val="en-US"/>
        </w:rPr>
        <w:t>issuing a Statement of Expectations and providing a Statement of Intent in response is a key element of sound governance for Australian Government bodies. These documents are valuable tools for increasing transparency and accountability and should be published on the Commissioner’s webpage.</w:t>
      </w:r>
    </w:p>
    <w:p w:rsidR="00776057" w:rsidRPr="006B5833" w:rsidRDefault="00776057" w:rsidP="00776057">
      <w:pPr>
        <w:rPr>
          <w:rFonts w:eastAsia="Times New Roman"/>
          <w:color w:val="000000" w:themeColor="text1"/>
          <w:lang w:val="en-US"/>
        </w:rPr>
      </w:pPr>
      <w:r w:rsidRPr="006B5833">
        <w:rPr>
          <w:rFonts w:eastAsia="Times New Roman"/>
          <w:color w:val="000000" w:themeColor="text1"/>
          <w:lang w:val="en-US"/>
        </w:rPr>
        <w:t xml:space="preserve">Please respond in the form of a Statement of Intent by Monday 28 January 2019, outlining your approach for undertaking this work and the timelines for each deliverable. Please include a high-level project plan and stakeholder engagement plan. </w:t>
      </w:r>
      <w:r>
        <w:rPr>
          <w:rFonts w:eastAsia="Times New Roman"/>
          <w:color w:val="000000" w:themeColor="text1"/>
          <w:lang w:val="en-US"/>
        </w:rPr>
        <w:t>In the first three months of 2019 your office should also submit an Annual Report outlining work undertaken in 2018.</w:t>
      </w:r>
      <w:bookmarkStart w:id="2" w:name="Sal"/>
      <w:bookmarkStart w:id="3" w:name="Start"/>
      <w:bookmarkEnd w:id="2"/>
      <w:bookmarkEnd w:id="3"/>
    </w:p>
    <w:p w:rsidR="00776057" w:rsidRDefault="00776057" w:rsidP="00776057">
      <w:pPr>
        <w:spacing w:after="0" w:line="240" w:lineRule="auto"/>
        <w:rPr>
          <w:color w:val="000000" w:themeColor="text1"/>
        </w:rPr>
      </w:pPr>
      <w:r w:rsidRPr="0002560B">
        <w:rPr>
          <w:rFonts w:eastAsia="Times New Roman"/>
          <w:color w:val="000000" w:themeColor="text1"/>
        </w:rPr>
        <w:t xml:space="preserve">Should you need to discuss </w:t>
      </w:r>
      <w:r>
        <w:rPr>
          <w:rFonts w:eastAsia="Times New Roman"/>
          <w:color w:val="000000" w:themeColor="text1"/>
        </w:rPr>
        <w:t>these</w:t>
      </w:r>
      <w:r w:rsidRPr="0002560B">
        <w:rPr>
          <w:rFonts w:eastAsia="Times New Roman"/>
          <w:color w:val="000000" w:themeColor="text1"/>
        </w:rPr>
        <w:t xml:space="preserve"> matters, please contact </w:t>
      </w:r>
      <w:r w:rsidRPr="0002560B">
        <w:rPr>
          <w:color w:val="000000" w:themeColor="text1"/>
        </w:rPr>
        <w:t xml:space="preserve">Ms </w:t>
      </w:r>
      <w:r>
        <w:rPr>
          <w:color w:val="000000" w:themeColor="text1"/>
        </w:rPr>
        <w:t xml:space="preserve">Chris </w:t>
      </w:r>
      <w:proofErr w:type="spellStart"/>
      <w:r>
        <w:rPr>
          <w:color w:val="000000" w:themeColor="text1"/>
        </w:rPr>
        <w:t>Jeacle</w:t>
      </w:r>
      <w:proofErr w:type="spellEnd"/>
      <w:r w:rsidRPr="0002560B">
        <w:rPr>
          <w:color w:val="000000" w:themeColor="text1"/>
        </w:rPr>
        <w:t xml:space="preserve">, </w:t>
      </w:r>
      <w:r>
        <w:rPr>
          <w:color w:val="000000" w:themeColor="text1"/>
        </w:rPr>
        <w:t>Assistant Secretary</w:t>
      </w:r>
      <w:r w:rsidRPr="0002560B">
        <w:rPr>
          <w:color w:val="000000" w:themeColor="text1"/>
        </w:rPr>
        <w:t>, Rural Access</w:t>
      </w:r>
      <w:r>
        <w:rPr>
          <w:color w:val="000000" w:themeColor="text1"/>
        </w:rPr>
        <w:t xml:space="preserve"> Branch, on 02 </w:t>
      </w:r>
      <w:r w:rsidRPr="0002560B">
        <w:rPr>
          <w:color w:val="000000" w:themeColor="text1"/>
        </w:rPr>
        <w:t>6</w:t>
      </w:r>
      <w:r>
        <w:rPr>
          <w:color w:val="000000" w:themeColor="text1"/>
        </w:rPr>
        <w:t>289</w:t>
      </w:r>
      <w:r w:rsidRPr="0002560B">
        <w:rPr>
          <w:color w:val="000000" w:themeColor="text1"/>
        </w:rPr>
        <w:t xml:space="preserve"> 7</w:t>
      </w:r>
      <w:r>
        <w:rPr>
          <w:color w:val="000000" w:themeColor="text1"/>
        </w:rPr>
        <w:t>125</w:t>
      </w:r>
      <w:r w:rsidRPr="0002560B">
        <w:rPr>
          <w:color w:val="000000" w:themeColor="text1"/>
        </w:rPr>
        <w:t xml:space="preserve"> or email </w:t>
      </w:r>
      <w:r>
        <w:rPr>
          <w:rStyle w:val="Hyperlink"/>
          <w:color w:val="000000" w:themeColor="text1"/>
        </w:rPr>
        <w:t>Chris.Jeacle@health.gov.au.</w:t>
      </w:r>
    </w:p>
    <w:p w:rsidR="00776057" w:rsidRPr="0002560B" w:rsidRDefault="00776057" w:rsidP="00776057">
      <w:pPr>
        <w:spacing w:after="0" w:line="240" w:lineRule="auto"/>
        <w:rPr>
          <w:rFonts w:eastAsia="Times New Roman"/>
          <w:color w:val="000000" w:themeColor="text1"/>
        </w:rPr>
      </w:pPr>
    </w:p>
    <w:p w:rsidR="00776057" w:rsidRDefault="00776057" w:rsidP="00776057">
      <w:pPr>
        <w:spacing w:after="0" w:line="240" w:lineRule="auto"/>
        <w:rPr>
          <w:b/>
        </w:rPr>
      </w:pPr>
      <w:r w:rsidRPr="0002560B">
        <w:rPr>
          <w:rFonts w:eastAsia="Times New Roman"/>
          <w:color w:val="000000" w:themeColor="text1"/>
        </w:rPr>
        <w:t>Yours sincerely</w:t>
      </w:r>
      <w:bookmarkStart w:id="4" w:name="_GoBack"/>
      <w:bookmarkEnd w:id="4"/>
    </w:p>
    <w:p w:rsidR="00776057" w:rsidRDefault="00776057" w:rsidP="00776057">
      <w:pPr>
        <w:spacing w:after="0" w:line="240" w:lineRule="auto"/>
        <w:rPr>
          <w:b/>
        </w:rPr>
      </w:pPr>
    </w:p>
    <w:p w:rsidR="00776057" w:rsidRDefault="00776057" w:rsidP="00776057">
      <w:pPr>
        <w:spacing w:after="0" w:line="240" w:lineRule="auto"/>
        <w:rPr>
          <w:b/>
        </w:rPr>
      </w:pPr>
    </w:p>
    <w:p w:rsidR="00776057" w:rsidRDefault="00776057" w:rsidP="00776057">
      <w:r w:rsidRPr="00EA5E93">
        <w:t>Bridget McKenzie</w:t>
      </w:r>
    </w:p>
    <w:p w:rsidR="00776057" w:rsidRDefault="00776057" w:rsidP="00776057">
      <w:pPr>
        <w:rPr>
          <w:b/>
        </w:rPr>
      </w:pPr>
      <w:proofErr w:type="spellStart"/>
      <w:r>
        <w:t>Encl</w:t>
      </w:r>
      <w:proofErr w:type="spellEnd"/>
      <w:r>
        <w:t xml:space="preserve"> (1) </w:t>
      </w:r>
      <w:r>
        <w:rPr>
          <w:b/>
        </w:rPr>
        <w:br w:type="page"/>
      </w:r>
    </w:p>
    <w:p w:rsidR="00E07F58" w:rsidRDefault="00E07F58" w:rsidP="00776057">
      <w:pPr>
        <w:jc w:val="center"/>
        <w:rPr>
          <w:b/>
        </w:rPr>
      </w:pPr>
      <w:r w:rsidRPr="0019337E">
        <w:rPr>
          <w:b/>
        </w:rPr>
        <w:lastRenderedPageBreak/>
        <w:t>Statement of Expectations for the National Rural Health Commissioner</w:t>
      </w:r>
      <w:r w:rsidR="00776057">
        <w:rPr>
          <w:b/>
        </w:rPr>
        <w:br/>
      </w:r>
    </w:p>
    <w:p w:rsidR="00E07F58" w:rsidRPr="0019337E" w:rsidRDefault="00E07F58" w:rsidP="00E07F58">
      <w:pPr>
        <w:pStyle w:val="ListParagraph"/>
        <w:numPr>
          <w:ilvl w:val="0"/>
          <w:numId w:val="1"/>
        </w:numPr>
        <w:spacing w:after="240" w:line="240" w:lineRule="auto"/>
        <w:ind w:left="357" w:hanging="357"/>
        <w:rPr>
          <w:b/>
        </w:rPr>
      </w:pPr>
      <w:r w:rsidRPr="0019337E">
        <w:rPr>
          <w:b/>
        </w:rPr>
        <w:t>Introduction</w:t>
      </w:r>
    </w:p>
    <w:p w:rsidR="00E07F58" w:rsidRPr="0019337E" w:rsidRDefault="00E07F58" w:rsidP="00E07F58">
      <w:pPr>
        <w:tabs>
          <w:tab w:val="num" w:pos="720"/>
        </w:tabs>
        <w:spacing w:after="0" w:line="240" w:lineRule="auto"/>
        <w:rPr>
          <w:rFonts w:eastAsia="Times New Roman"/>
          <w:lang w:val="en-US"/>
        </w:rPr>
      </w:pPr>
      <w:r w:rsidRPr="0019337E">
        <w:t xml:space="preserve">This Statement </w:t>
      </w:r>
      <w:r>
        <w:t xml:space="preserve">provides </w:t>
      </w:r>
      <w:r w:rsidRPr="0019337E">
        <w:t>the Australian Government’s expectations about the role and responsibilities of the National Rural Health Commissioner (the Commissioner)</w:t>
      </w:r>
      <w:r>
        <w:t xml:space="preserve"> from receipt of this document until November 2019</w:t>
      </w:r>
      <w:r w:rsidRPr="0019337E">
        <w:t>,</w:t>
      </w:r>
      <w:r>
        <w:t xml:space="preserve"> including</w:t>
      </w:r>
      <w:r w:rsidRPr="0019337E">
        <w:t xml:space="preserve"> the Commissioner’s relationship with the Government, issues of transparency and accountability and operational matters.</w:t>
      </w:r>
    </w:p>
    <w:p w:rsidR="00E07F58" w:rsidRPr="0019337E" w:rsidRDefault="00E07F58" w:rsidP="00E07F58">
      <w:pPr>
        <w:spacing w:after="0" w:line="240" w:lineRule="auto"/>
        <w:rPr>
          <w:rFonts w:eastAsia="Times New Roman"/>
        </w:rPr>
      </w:pPr>
    </w:p>
    <w:p w:rsidR="00E07F58" w:rsidRPr="0019337E" w:rsidRDefault="00E07F58" w:rsidP="00E07F58">
      <w:pPr>
        <w:spacing w:after="0" w:line="240" w:lineRule="auto"/>
        <w:rPr>
          <w:rFonts w:eastAsia="Times New Roman"/>
        </w:rPr>
      </w:pPr>
      <w:r w:rsidRPr="0019337E">
        <w:rPr>
          <w:rFonts w:eastAsia="Times New Roman"/>
          <w:color w:val="000000" w:themeColor="text1"/>
          <w:lang w:val="en-US"/>
        </w:rPr>
        <w:t xml:space="preserve">The Commissioner is a statutory appointment, independent from the </w:t>
      </w:r>
      <w:r w:rsidRPr="0019337E">
        <w:rPr>
          <w:rFonts w:eastAsia="Times New Roman"/>
          <w:color w:val="000000" w:themeColor="text1"/>
          <w:lang w:eastAsia="en-AU"/>
        </w:rPr>
        <w:t>Department of Health (the Department) and the responsible Minister</w:t>
      </w:r>
      <w:r w:rsidRPr="0019337E">
        <w:rPr>
          <w:rFonts w:eastAsia="Times New Roman"/>
          <w:color w:val="000000" w:themeColor="text1"/>
          <w:lang w:val="en-US"/>
        </w:rPr>
        <w:t xml:space="preserve">. This position has been established to </w:t>
      </w:r>
      <w:r w:rsidRPr="0019337E">
        <w:rPr>
          <w:rFonts w:eastAsia="Times New Roman"/>
          <w:color w:val="000000" w:themeColor="text1"/>
          <w:lang w:eastAsia="en-AU"/>
        </w:rPr>
        <w:t>independently and impartially improve rural health policies and champion the cause of rural practice.</w:t>
      </w:r>
    </w:p>
    <w:p w:rsidR="00E07F58" w:rsidRPr="0019337E" w:rsidRDefault="00E07F58" w:rsidP="00E07F58">
      <w:pPr>
        <w:pStyle w:val="ListParagraph"/>
        <w:tabs>
          <w:tab w:val="num" w:pos="720"/>
        </w:tabs>
        <w:spacing w:after="0" w:line="240" w:lineRule="auto"/>
        <w:rPr>
          <w:rFonts w:eastAsia="Times New Roman"/>
          <w:color w:val="000000" w:themeColor="text1"/>
          <w:lang w:eastAsia="en-AU"/>
        </w:rPr>
      </w:pPr>
    </w:p>
    <w:p w:rsidR="00E07F58" w:rsidRPr="0019337E" w:rsidRDefault="00E07F58" w:rsidP="00E07F58">
      <w:pPr>
        <w:keepNext/>
        <w:keepLines/>
        <w:spacing w:after="0" w:line="240" w:lineRule="auto"/>
        <w:rPr>
          <w:rFonts w:eastAsia="Times New Roman"/>
          <w:lang w:val="en-US"/>
        </w:rPr>
      </w:pPr>
      <w:r w:rsidRPr="0019337E">
        <w:rPr>
          <w:rFonts w:eastAsia="Times New Roman"/>
          <w:color w:val="000000" w:themeColor="text1"/>
          <w:lang w:val="en-US"/>
        </w:rPr>
        <w:t xml:space="preserve">The Government </w:t>
      </w:r>
      <w:proofErr w:type="spellStart"/>
      <w:r w:rsidRPr="0019337E">
        <w:rPr>
          <w:rFonts w:eastAsia="Times New Roman"/>
          <w:color w:val="000000" w:themeColor="text1"/>
          <w:lang w:val="en-US"/>
        </w:rPr>
        <w:t>recognises</w:t>
      </w:r>
      <w:proofErr w:type="spellEnd"/>
      <w:r w:rsidRPr="0019337E">
        <w:rPr>
          <w:rFonts w:eastAsia="Times New Roman"/>
          <w:color w:val="000000" w:themeColor="text1"/>
          <w:lang w:val="en-US"/>
        </w:rPr>
        <w:t xml:space="preserve"> and respects the statutory independence of the Commissioner. It is imperative that, as Commissioner, you act independently and objectively in performing functions and exercising powers as set out in</w:t>
      </w:r>
      <w:r w:rsidRPr="0019337E">
        <w:rPr>
          <w:rFonts w:eastAsia="Times New Roman"/>
          <w:color w:val="000000" w:themeColor="text1"/>
        </w:rPr>
        <w:t xml:space="preserve"> Schedule 1 of the Part VA of the </w:t>
      </w:r>
      <w:r w:rsidRPr="0019337E">
        <w:rPr>
          <w:rFonts w:eastAsia="Times New Roman"/>
          <w:i/>
          <w:color w:val="000000" w:themeColor="text1"/>
        </w:rPr>
        <w:t>Health</w:t>
      </w:r>
      <w:r w:rsidRPr="0019337E">
        <w:rPr>
          <w:rFonts w:eastAsia="Times New Roman"/>
          <w:color w:val="000000" w:themeColor="text1"/>
        </w:rPr>
        <w:t xml:space="preserve"> </w:t>
      </w:r>
      <w:r w:rsidRPr="0019337E">
        <w:rPr>
          <w:rFonts w:eastAsia="Times New Roman"/>
          <w:i/>
          <w:color w:val="000000" w:themeColor="text1"/>
        </w:rPr>
        <w:t>Insurance Act 1973</w:t>
      </w:r>
      <w:r w:rsidRPr="0019337E">
        <w:rPr>
          <w:rFonts w:eastAsia="Times New Roman"/>
          <w:color w:val="000000" w:themeColor="text1"/>
        </w:rPr>
        <w:t xml:space="preserve"> (the Act)</w:t>
      </w:r>
      <w:r w:rsidRPr="0019337E">
        <w:rPr>
          <w:rFonts w:eastAsia="Times New Roman"/>
        </w:rPr>
        <w:t xml:space="preserve">. </w:t>
      </w:r>
      <w:r w:rsidRPr="0019337E">
        <w:rPr>
          <w:rFonts w:eastAsia="Times New Roman"/>
          <w:lang w:val="en-US"/>
        </w:rPr>
        <w:t>However, the Government expects that you take into account the Government’s broad policy framework, including its agenda to reform the health workforce and improve the health outcomes of rural, regional and remote Australians, in performing your role and functions.</w:t>
      </w:r>
    </w:p>
    <w:p w:rsidR="00E07F58" w:rsidRPr="0019337E" w:rsidRDefault="00E07F58" w:rsidP="00E07F58">
      <w:pPr>
        <w:pStyle w:val="ListParagraph"/>
        <w:keepNext/>
        <w:keepLines/>
        <w:spacing w:after="0" w:line="240" w:lineRule="auto"/>
        <w:rPr>
          <w:rFonts w:eastAsia="Times New Roman"/>
          <w:lang w:val="en-US"/>
        </w:rPr>
      </w:pPr>
    </w:p>
    <w:p w:rsidR="00E07F58" w:rsidRDefault="00E07F58" w:rsidP="00E07F58">
      <w:pPr>
        <w:spacing w:after="0" w:line="240" w:lineRule="auto"/>
        <w:rPr>
          <w:rFonts w:eastAsia="Times New Roman"/>
        </w:rPr>
      </w:pPr>
      <w:r>
        <w:rPr>
          <w:rFonts w:eastAsia="Times New Roman"/>
        </w:rPr>
        <w:t xml:space="preserve">You have met your legislated obligations to define rural </w:t>
      </w:r>
      <w:proofErr w:type="spellStart"/>
      <w:r>
        <w:rPr>
          <w:rFonts w:eastAsia="Times New Roman"/>
        </w:rPr>
        <w:t>generalism</w:t>
      </w:r>
      <w:proofErr w:type="spellEnd"/>
      <w:r>
        <w:rPr>
          <w:rFonts w:eastAsia="Times New Roman"/>
        </w:rPr>
        <w:t xml:space="preserve"> and to provide advice to Government on the development of a National Rural Generalist Pathway. As per Section 79AC (1C), your advice is now sought on rural allied health workforce reform.   </w:t>
      </w:r>
    </w:p>
    <w:p w:rsidR="00E07F58" w:rsidRDefault="00E07F58" w:rsidP="00E07F58">
      <w:pPr>
        <w:spacing w:after="0" w:line="240" w:lineRule="auto"/>
        <w:rPr>
          <w:rFonts w:eastAsia="Times New Roman"/>
        </w:rPr>
      </w:pPr>
    </w:p>
    <w:p w:rsidR="00E07F58" w:rsidRDefault="00E07F58" w:rsidP="00E07F58">
      <w:pPr>
        <w:spacing w:after="0" w:line="240" w:lineRule="auto"/>
        <w:rPr>
          <w:rFonts w:eastAsia="Times New Roman"/>
        </w:rPr>
      </w:pPr>
      <w:r w:rsidRPr="0019337E">
        <w:rPr>
          <w:rFonts w:eastAsia="Times New Roman"/>
        </w:rPr>
        <w:t>The responsible Minister with oversight of rural health expects to be fully informed in a timely manner about the activities of the Commissioner and any emerging trends, problems or issues in respect of its functions. If requested by the Minister, the Commissioner may also provide advice to the Minister on matters relating to rural health reform.</w:t>
      </w:r>
    </w:p>
    <w:p w:rsidR="00E07F58" w:rsidRPr="003067F9" w:rsidRDefault="00E07F58" w:rsidP="00E07F58">
      <w:pPr>
        <w:spacing w:after="120" w:line="240" w:lineRule="auto"/>
        <w:rPr>
          <w:rFonts w:eastAsia="Times New Roman"/>
        </w:rPr>
      </w:pPr>
    </w:p>
    <w:p w:rsidR="00E07F58" w:rsidRPr="00525A22" w:rsidRDefault="00E07F58" w:rsidP="00E07F58">
      <w:pPr>
        <w:pStyle w:val="ListParagraph"/>
        <w:numPr>
          <w:ilvl w:val="0"/>
          <w:numId w:val="1"/>
        </w:numPr>
        <w:spacing w:after="240" w:line="240" w:lineRule="auto"/>
        <w:ind w:left="357" w:hanging="357"/>
        <w:rPr>
          <w:b/>
        </w:rPr>
      </w:pPr>
      <w:r w:rsidRPr="00525A22">
        <w:rPr>
          <w:b/>
        </w:rPr>
        <w:t>Priorities for the Rural Health Commissioner</w:t>
      </w:r>
    </w:p>
    <w:p w:rsidR="00E07F58" w:rsidRPr="0019337E" w:rsidRDefault="00E07F58" w:rsidP="00E07F58">
      <w:pPr>
        <w:spacing w:after="0" w:line="240" w:lineRule="auto"/>
      </w:pPr>
      <w:r>
        <w:t>The Commissioner will d</w:t>
      </w:r>
      <w:r w:rsidRPr="0019337E">
        <w:t xml:space="preserve">evelop </w:t>
      </w:r>
      <w:r>
        <w:t>recommendations to Government</w:t>
      </w:r>
      <w:r w:rsidRPr="0019337E">
        <w:t xml:space="preserve"> o</w:t>
      </w:r>
      <w:r>
        <w:t>n effective and efficient</w:t>
      </w:r>
      <w:r w:rsidRPr="0019337E">
        <w:t xml:space="preserve"> strategies </w:t>
      </w:r>
      <w:r>
        <w:t xml:space="preserve">that will </w:t>
      </w:r>
      <w:r w:rsidRPr="0019337E">
        <w:t>improv</w:t>
      </w:r>
      <w:r>
        <w:t>e</w:t>
      </w:r>
      <w:r w:rsidRPr="0019337E">
        <w:t xml:space="preserve"> access to allied health services</w:t>
      </w:r>
      <w:r>
        <w:t xml:space="preserve"> </w:t>
      </w:r>
      <w:r w:rsidRPr="0019337E">
        <w:t>and quality of services</w:t>
      </w:r>
      <w:r>
        <w:t>, and to improve the distribution of the rural allied health workforce</w:t>
      </w:r>
      <w:r w:rsidRPr="0019337E">
        <w:t xml:space="preserve"> in regional</w:t>
      </w:r>
      <w:r>
        <w:t>, rural</w:t>
      </w:r>
      <w:r w:rsidRPr="0019337E">
        <w:t xml:space="preserve"> and remote Australia.</w:t>
      </w:r>
      <w:r>
        <w:t xml:space="preserve"> This advice is due to Government no later than 1 October 2019.</w:t>
      </w:r>
      <w:r w:rsidRPr="0019337E">
        <w:t xml:space="preserve"> </w:t>
      </w:r>
    </w:p>
    <w:p w:rsidR="00E07F58" w:rsidRDefault="00E07F58" w:rsidP="00E07F58">
      <w:pPr>
        <w:spacing w:after="0" w:line="240" w:lineRule="auto"/>
      </w:pPr>
    </w:p>
    <w:p w:rsidR="00E07F58" w:rsidRPr="0019337E" w:rsidRDefault="00E07F58" w:rsidP="00E07F58">
      <w:pPr>
        <w:spacing w:after="120" w:line="240" w:lineRule="auto"/>
      </w:pPr>
      <w:r w:rsidRPr="0019337E">
        <w:t xml:space="preserve">As Commissioner, </w:t>
      </w:r>
      <w:r>
        <w:t>to achieve this you will</w:t>
      </w:r>
      <w:r w:rsidRPr="0019337E">
        <w:t>:</w:t>
      </w:r>
    </w:p>
    <w:p w:rsidR="00E07F58" w:rsidRDefault="00E07F58" w:rsidP="00E07F58">
      <w:pPr>
        <w:pStyle w:val="ListParagraph"/>
        <w:numPr>
          <w:ilvl w:val="0"/>
          <w:numId w:val="2"/>
        </w:numPr>
        <w:spacing w:after="120" w:line="240" w:lineRule="auto"/>
        <w:contextualSpacing w:val="0"/>
      </w:pPr>
      <w:r>
        <w:t xml:space="preserve">Conduct a literature </w:t>
      </w:r>
      <w:r w:rsidRPr="002B2807">
        <w:t>review to: explore the means by which allied health services are delivered in rural, regional and remote areas; identify existing or developing issues; identify potential duplication of services provided by</w:t>
      </w:r>
      <w:r>
        <w:t xml:space="preserve"> the</w:t>
      </w:r>
      <w:r w:rsidRPr="002B2807">
        <w:t xml:space="preserve"> Commonwealth and jurisdictions; and provide an evidence base for advice to Government</w:t>
      </w:r>
      <w:r>
        <w:t>.</w:t>
      </w:r>
    </w:p>
    <w:p w:rsidR="00E07F58" w:rsidRDefault="00E07F58" w:rsidP="00E07F58">
      <w:pPr>
        <w:pStyle w:val="ListParagraph"/>
        <w:numPr>
          <w:ilvl w:val="0"/>
          <w:numId w:val="2"/>
        </w:numPr>
        <w:spacing w:after="120" w:line="240" w:lineRule="auto"/>
        <w:contextualSpacing w:val="0"/>
      </w:pPr>
      <w:r>
        <w:t>Work with the Australian Allied Health Leadership Forum (which includes Allied Health Professions Australia, Indigenous Allied Health Australia,  and Services for Australian Rural and Remote Allied Health Australia), Australian Healthcare and Hospitals Association and the National Rural Health Alliance to:</w:t>
      </w:r>
    </w:p>
    <w:p w:rsidR="00E07F58" w:rsidRDefault="00E07F58" w:rsidP="00E07F58">
      <w:pPr>
        <w:pStyle w:val="ListParagraph"/>
        <w:numPr>
          <w:ilvl w:val="1"/>
          <w:numId w:val="2"/>
        </w:numPr>
        <w:spacing w:after="120" w:line="240" w:lineRule="auto"/>
        <w:contextualSpacing w:val="0"/>
      </w:pPr>
      <w:r>
        <w:lastRenderedPageBreak/>
        <w:t xml:space="preserve">Prepare a discussion paper on </w:t>
      </w:r>
      <w:r w:rsidRPr="00525A22">
        <w:t>policy options, within the Commonwealth’s remit, to improve the quality, accessibility</w:t>
      </w:r>
      <w:r>
        <w:t xml:space="preserve"> and distribution of allied health services in regional, rural and remote Australia;</w:t>
      </w:r>
    </w:p>
    <w:p w:rsidR="00E07F58" w:rsidRDefault="00E07F58" w:rsidP="00E07F58">
      <w:pPr>
        <w:pStyle w:val="ListParagraph"/>
        <w:numPr>
          <w:ilvl w:val="1"/>
          <w:numId w:val="2"/>
        </w:numPr>
        <w:spacing w:after="120" w:line="240" w:lineRule="auto"/>
        <w:contextualSpacing w:val="0"/>
      </w:pPr>
      <w:r>
        <w:t>Deliver a final report with evidence-based recommendations for consideration by the Minister;</w:t>
      </w:r>
    </w:p>
    <w:p w:rsidR="00E07F58" w:rsidRDefault="00E07F58" w:rsidP="00E07F58">
      <w:pPr>
        <w:pStyle w:val="ListParagraph"/>
        <w:numPr>
          <w:ilvl w:val="1"/>
          <w:numId w:val="2"/>
        </w:numPr>
        <w:spacing w:after="120" w:line="240" w:lineRule="auto"/>
        <w:contextualSpacing w:val="0"/>
      </w:pPr>
      <w:r>
        <w:t xml:space="preserve">Consult on policy concepts in the discussion paper. The above organisations can consult independently, on your behalf via their membership, and report back to you. </w:t>
      </w:r>
    </w:p>
    <w:p w:rsidR="00E07F58" w:rsidRDefault="00E07F58" w:rsidP="00E07F58">
      <w:pPr>
        <w:pStyle w:val="ListParagraph"/>
        <w:numPr>
          <w:ilvl w:val="0"/>
          <w:numId w:val="2"/>
        </w:numPr>
        <w:spacing w:after="0" w:line="252" w:lineRule="auto"/>
        <w:contextualSpacing w:val="0"/>
      </w:pPr>
      <w:r>
        <w:t>Provide advice on rural allied health matters at the request of the minister responsible for rural health.</w:t>
      </w:r>
    </w:p>
    <w:p w:rsidR="00E07F58" w:rsidRDefault="00E07F58" w:rsidP="00E07F58">
      <w:pPr>
        <w:pStyle w:val="ListParagraph"/>
        <w:spacing w:after="0" w:line="252" w:lineRule="auto"/>
        <w:contextualSpacing w:val="0"/>
      </w:pPr>
    </w:p>
    <w:p w:rsidR="00E07F58" w:rsidRPr="00766A70" w:rsidRDefault="00E07F58" w:rsidP="00E07F58">
      <w:pPr>
        <w:spacing w:after="120" w:line="252" w:lineRule="auto"/>
        <w:rPr>
          <w:strike/>
        </w:rPr>
      </w:pPr>
      <w:r w:rsidRPr="00030749">
        <w:t xml:space="preserve">Separate to allied health you are also required to provide assistance to the two GP Colleges (the Royal Australian College of General Practitioners and the Australian College of Rural and Remote Medicine) to collaboratively pursue </w:t>
      </w:r>
      <w:r w:rsidRPr="00766A70">
        <w:rPr>
          <w:rFonts w:eastAsia="Times New Roman"/>
          <w:color w:val="000000" w:themeColor="text1"/>
          <w:lang w:val="en-US"/>
        </w:rPr>
        <w:t xml:space="preserve">recognition of Rural Generalists through a protected title and </w:t>
      </w:r>
      <w:proofErr w:type="spellStart"/>
      <w:r w:rsidRPr="00766A70">
        <w:rPr>
          <w:rFonts w:eastAsia="Times New Roman"/>
          <w:color w:val="000000" w:themeColor="text1"/>
          <w:lang w:val="en-US"/>
        </w:rPr>
        <w:t>specialised</w:t>
      </w:r>
      <w:proofErr w:type="spellEnd"/>
      <w:r w:rsidRPr="00766A70">
        <w:rPr>
          <w:rFonts w:eastAsia="Times New Roman"/>
          <w:color w:val="000000" w:themeColor="text1"/>
          <w:lang w:val="en-US"/>
        </w:rPr>
        <w:t xml:space="preserve"> field within General Practice. </w:t>
      </w:r>
    </w:p>
    <w:p w:rsidR="00E07F58" w:rsidRDefault="00E07F58" w:rsidP="00E07F58">
      <w:pPr>
        <w:pStyle w:val="ListParagraph"/>
      </w:pPr>
    </w:p>
    <w:p w:rsidR="00E07F58" w:rsidRPr="0019337E" w:rsidRDefault="00E07F58" w:rsidP="00E07F58">
      <w:pPr>
        <w:pStyle w:val="ListParagraph"/>
        <w:numPr>
          <w:ilvl w:val="0"/>
          <w:numId w:val="1"/>
        </w:numPr>
        <w:spacing w:before="240" w:after="240" w:line="240" w:lineRule="auto"/>
        <w:ind w:left="357" w:hanging="357"/>
        <w:rPr>
          <w:b/>
        </w:rPr>
      </w:pPr>
      <w:r w:rsidRPr="0019337E">
        <w:rPr>
          <w:b/>
        </w:rPr>
        <w:t>Stakeholder Relationships</w:t>
      </w:r>
    </w:p>
    <w:p w:rsidR="00E07F58" w:rsidRDefault="00E07F58" w:rsidP="00E07F58">
      <w:pPr>
        <w:spacing w:after="0" w:line="240" w:lineRule="auto"/>
        <w:rPr>
          <w:rFonts w:eastAsia="Times New Roman"/>
        </w:rPr>
      </w:pPr>
      <w:r w:rsidRPr="0019337E">
        <w:rPr>
          <w:rFonts w:eastAsia="Times New Roman"/>
        </w:rPr>
        <w:t>Your role as Commissioner will require you to work closely with key professional allied health bodies and the Government expects that you will engage professionally and collaboratively with these stakeholders throughout your appointment.</w:t>
      </w:r>
      <w:r>
        <w:rPr>
          <w:rFonts w:eastAsia="Times New Roman"/>
        </w:rPr>
        <w:t xml:space="preserve"> </w:t>
      </w:r>
    </w:p>
    <w:p w:rsidR="00E07F58" w:rsidRDefault="00E07F58" w:rsidP="00E07F58">
      <w:pPr>
        <w:spacing w:after="0" w:line="240" w:lineRule="auto"/>
        <w:rPr>
          <w:rFonts w:eastAsia="Times New Roman"/>
        </w:rPr>
      </w:pPr>
    </w:p>
    <w:p w:rsidR="00E07F58" w:rsidRPr="0019337E" w:rsidRDefault="00E07F58" w:rsidP="00E07F58">
      <w:pPr>
        <w:spacing w:after="0" w:line="240" w:lineRule="auto"/>
        <w:rPr>
          <w:rFonts w:eastAsia="Times New Roman"/>
        </w:rPr>
      </w:pPr>
      <w:r w:rsidRPr="0019337E">
        <w:rPr>
          <w:rFonts w:eastAsia="Times New Roman"/>
        </w:rPr>
        <w:t>These key bodies will in turn liaise with regional</w:t>
      </w:r>
      <w:r>
        <w:rPr>
          <w:rFonts w:eastAsia="Times New Roman"/>
        </w:rPr>
        <w:t>, rural</w:t>
      </w:r>
      <w:r w:rsidRPr="0019337E">
        <w:rPr>
          <w:rFonts w:eastAsia="Times New Roman"/>
        </w:rPr>
        <w:t xml:space="preserve"> and remote communities, the health sector, universities and allied health training organisations. You </w:t>
      </w:r>
      <w:r>
        <w:rPr>
          <w:rFonts w:eastAsia="Times New Roman"/>
        </w:rPr>
        <w:t>may</w:t>
      </w:r>
      <w:r w:rsidRPr="0019337E">
        <w:rPr>
          <w:rFonts w:eastAsia="Times New Roman"/>
        </w:rPr>
        <w:t xml:space="preserve"> also be required to work closely with state and territory governments. </w:t>
      </w:r>
    </w:p>
    <w:p w:rsidR="00E07F58" w:rsidRPr="0019337E" w:rsidRDefault="00E07F58" w:rsidP="00E07F58">
      <w:pPr>
        <w:spacing w:after="0" w:line="240" w:lineRule="auto"/>
        <w:rPr>
          <w:rFonts w:eastAsia="Times New Roman"/>
        </w:rPr>
      </w:pPr>
    </w:p>
    <w:p w:rsidR="00E07F58" w:rsidRDefault="00E07F58" w:rsidP="00E07F58">
      <w:pPr>
        <w:spacing w:after="0" w:line="240" w:lineRule="auto"/>
        <w:contextualSpacing/>
        <w:rPr>
          <w:rFonts w:eastAsia="Times New Roman"/>
        </w:rPr>
      </w:pPr>
      <w:r w:rsidRPr="0019337E">
        <w:rPr>
          <w:rFonts w:eastAsia="Times New Roman"/>
        </w:rPr>
        <w:t>A key stakeholder group</w:t>
      </w:r>
      <w:r>
        <w:rPr>
          <w:rFonts w:eastAsia="Times New Roman"/>
        </w:rPr>
        <w:t xml:space="preserve"> is the Australian Allied Health Leadership Forum, which was established to provide a </w:t>
      </w:r>
      <w:r w:rsidRPr="004B6D91">
        <w:rPr>
          <w:rFonts w:eastAsia="Times New Roman"/>
        </w:rPr>
        <w:t>collective view for allied health by bringing together key aspects and stakeholders of the Australian allied health sector and services.</w:t>
      </w:r>
      <w:r>
        <w:rPr>
          <w:rFonts w:ascii="Helvetica" w:hAnsi="Helvetica" w:cs="Helvetica"/>
          <w:color w:val="808285"/>
          <w:sz w:val="20"/>
          <w:szCs w:val="20"/>
          <w:shd w:val="clear" w:color="auto" w:fill="FFFFFF"/>
        </w:rPr>
        <w:t> </w:t>
      </w:r>
    </w:p>
    <w:p w:rsidR="00E07F58" w:rsidRDefault="00E07F58" w:rsidP="00E07F58">
      <w:pPr>
        <w:spacing w:after="0" w:line="240" w:lineRule="auto"/>
        <w:contextualSpacing/>
        <w:rPr>
          <w:rFonts w:eastAsia="Times New Roman"/>
        </w:rPr>
      </w:pPr>
    </w:p>
    <w:p w:rsidR="00E07F58" w:rsidRPr="0019337E" w:rsidRDefault="00E07F58" w:rsidP="00E07F58">
      <w:pPr>
        <w:spacing w:after="0" w:line="240" w:lineRule="auto"/>
        <w:contextualSpacing/>
        <w:rPr>
          <w:rFonts w:eastAsia="Times New Roman"/>
        </w:rPr>
      </w:pPr>
      <w:r w:rsidRPr="0019337E">
        <w:rPr>
          <w:rFonts w:eastAsia="Times New Roman"/>
        </w:rPr>
        <w:t>A</w:t>
      </w:r>
      <w:r>
        <w:rPr>
          <w:rFonts w:eastAsia="Times New Roman"/>
        </w:rPr>
        <w:t>nother</w:t>
      </w:r>
      <w:r w:rsidRPr="0019337E">
        <w:rPr>
          <w:rFonts w:eastAsia="Times New Roman"/>
        </w:rPr>
        <w:t xml:space="preserve"> key stakeholder group is the Rural Health Stakeholder Roundtable (the Roundtable), which was established to promote rural health strategic discussion and to bring together key rural health stakeholders to assist the Government with informing and developing national rural health policy. The Government expects that you will engage closely with members of the Roundtable</w:t>
      </w:r>
      <w:r>
        <w:rPr>
          <w:rFonts w:eastAsia="Times New Roman"/>
        </w:rPr>
        <w:t xml:space="preserve"> where appropriate</w:t>
      </w:r>
      <w:r w:rsidRPr="0019337E">
        <w:rPr>
          <w:rFonts w:eastAsia="Times New Roman"/>
        </w:rPr>
        <w:t xml:space="preserve"> and take part in meetings, which are held biannually.</w:t>
      </w:r>
    </w:p>
    <w:p w:rsidR="00E07F58" w:rsidRPr="0019337E" w:rsidRDefault="00E07F58" w:rsidP="00E07F58">
      <w:pPr>
        <w:spacing w:after="0" w:line="240" w:lineRule="auto"/>
        <w:contextualSpacing/>
        <w:rPr>
          <w:rFonts w:eastAsia="Times New Roman"/>
        </w:rPr>
      </w:pPr>
    </w:p>
    <w:p w:rsidR="00E07F58" w:rsidRDefault="00E07F58" w:rsidP="00E07F58">
      <w:pPr>
        <w:spacing w:after="0" w:line="240" w:lineRule="auto"/>
        <w:rPr>
          <w:rFonts w:eastAsia="Times New Roman"/>
          <w:color w:val="000000" w:themeColor="text1"/>
        </w:rPr>
      </w:pPr>
      <w:r w:rsidRPr="0019337E">
        <w:rPr>
          <w:rFonts w:eastAsia="Times New Roman"/>
        </w:rPr>
        <w:t>The Government expects that you will work collaboratively and closely with the Department</w:t>
      </w:r>
      <w:r>
        <w:rPr>
          <w:rFonts w:eastAsia="Times New Roman"/>
        </w:rPr>
        <w:t xml:space="preserve"> of Health</w:t>
      </w:r>
      <w:r w:rsidRPr="0019337E">
        <w:rPr>
          <w:rFonts w:eastAsia="Times New Roman"/>
        </w:rPr>
        <w:t xml:space="preserve"> and the Minis</w:t>
      </w:r>
      <w:r>
        <w:rPr>
          <w:rFonts w:eastAsia="Times New Roman"/>
        </w:rPr>
        <w:t>ter responsible for rural health</w:t>
      </w:r>
      <w:r w:rsidRPr="0019337E">
        <w:rPr>
          <w:rFonts w:eastAsia="Times New Roman"/>
        </w:rPr>
        <w:t xml:space="preserve">, and that you are aware of the Government’s agenda on rural health reform. </w:t>
      </w:r>
      <w:r w:rsidRPr="0019337E">
        <w:rPr>
          <w:rFonts w:eastAsia="Times New Roman"/>
          <w:color w:val="000000" w:themeColor="text1"/>
        </w:rPr>
        <w:t>Conducive to an effective working relationship, the Department will continue to consult with you on any issues that may impact on you fulfilling your statutory objective or compliance with the law.</w:t>
      </w:r>
    </w:p>
    <w:p w:rsidR="00E07F58" w:rsidRPr="0019337E" w:rsidRDefault="00E07F58" w:rsidP="00E07F58">
      <w:pPr>
        <w:spacing w:after="120" w:line="240" w:lineRule="auto"/>
        <w:rPr>
          <w:rFonts w:eastAsia="Times New Roman"/>
          <w:color w:val="000000" w:themeColor="text1"/>
        </w:rPr>
      </w:pPr>
    </w:p>
    <w:p w:rsidR="00E07F58" w:rsidRPr="0019337E" w:rsidRDefault="00E07F58" w:rsidP="00E07F58">
      <w:pPr>
        <w:pStyle w:val="ListParagraph"/>
        <w:numPr>
          <w:ilvl w:val="0"/>
          <w:numId w:val="1"/>
        </w:numPr>
        <w:spacing w:after="240" w:line="240" w:lineRule="auto"/>
        <w:ind w:left="357" w:hanging="357"/>
        <w:rPr>
          <w:b/>
        </w:rPr>
      </w:pPr>
      <w:r w:rsidRPr="0019337E">
        <w:rPr>
          <w:b/>
        </w:rPr>
        <w:t>Organisational Governance and Financial Management</w:t>
      </w:r>
    </w:p>
    <w:p w:rsidR="00E07F58" w:rsidRPr="0019337E" w:rsidRDefault="00E07F58" w:rsidP="00E07F58">
      <w:pPr>
        <w:spacing w:after="0" w:line="240" w:lineRule="auto"/>
        <w:rPr>
          <w:rFonts w:eastAsia="Times New Roman"/>
        </w:rPr>
      </w:pPr>
      <w:r w:rsidRPr="0019337E">
        <w:rPr>
          <w:rFonts w:eastAsia="Times New Roman"/>
        </w:rPr>
        <w:t>As Commissioner, you do not hold any financial delegation powers, or have any specific employment powers. The Secretary of the Department of Health may enter into an arrangement with you for the services of APS employees in the department to be made available. This is intended as assistance for the position whilst you undertake your duties.</w:t>
      </w:r>
    </w:p>
    <w:p w:rsidR="00E07F58" w:rsidRPr="0019337E" w:rsidRDefault="00E07F58" w:rsidP="00E07F58">
      <w:pPr>
        <w:spacing w:after="0" w:line="240" w:lineRule="auto"/>
        <w:rPr>
          <w:rFonts w:eastAsia="Times New Roman"/>
        </w:rPr>
      </w:pPr>
      <w:r w:rsidRPr="0019337E">
        <w:rPr>
          <w:rFonts w:eastAsia="Times New Roman"/>
        </w:rPr>
        <w:lastRenderedPageBreak/>
        <w:t xml:space="preserve">Further, it is requested that you continue to manage the affairs as National Rural Health Commissioner in a way that promotes the efficient, effective and ethical use of resources. In support of this and in line with the allocated budget for the position, the </w:t>
      </w:r>
      <w:r>
        <w:rPr>
          <w:rFonts w:eastAsia="Times New Roman"/>
        </w:rPr>
        <w:t>D</w:t>
      </w:r>
      <w:r w:rsidRPr="0019337E">
        <w:rPr>
          <w:rFonts w:eastAsia="Times New Roman"/>
        </w:rPr>
        <w:t xml:space="preserve">epartment will continue to provide you with the necessary corporate support, policies and systems to fulfil the functions of your role. </w:t>
      </w:r>
    </w:p>
    <w:p w:rsidR="00E07F58" w:rsidRPr="0019337E" w:rsidRDefault="00E07F58" w:rsidP="00E07F58">
      <w:pPr>
        <w:spacing w:after="0" w:line="240" w:lineRule="auto"/>
        <w:rPr>
          <w:rFonts w:eastAsia="Times New Roman"/>
        </w:rPr>
      </w:pPr>
    </w:p>
    <w:p w:rsidR="00E07F58" w:rsidRDefault="00E07F58" w:rsidP="00E07F58">
      <w:pPr>
        <w:spacing w:after="0" w:line="240" w:lineRule="auto"/>
        <w:rPr>
          <w:rFonts w:eastAsia="Times New Roman"/>
        </w:rPr>
      </w:pPr>
      <w:r w:rsidRPr="0019337E">
        <w:rPr>
          <w:rFonts w:eastAsia="Times New Roman"/>
        </w:rPr>
        <w:t xml:space="preserve">Where you are assisted by staff employed by the Department of Health under the </w:t>
      </w:r>
      <w:r w:rsidRPr="0019337E">
        <w:rPr>
          <w:rFonts w:eastAsia="Times New Roman"/>
          <w:i/>
        </w:rPr>
        <w:t>Public Service Act 1999</w:t>
      </w:r>
      <w:r>
        <w:rPr>
          <w:rFonts w:eastAsia="Times New Roman"/>
        </w:rPr>
        <w:t xml:space="preserve"> you should ensure that all parties</w:t>
      </w:r>
      <w:r w:rsidRPr="0019337E">
        <w:rPr>
          <w:rFonts w:eastAsia="Times New Roman"/>
        </w:rPr>
        <w:t xml:space="preserve"> uphold and promote the Australia Public Service (APS) Values and ensure that all APS employees adhere to the APS Code of Conduct.</w:t>
      </w:r>
    </w:p>
    <w:p w:rsidR="00E07F58" w:rsidRPr="0019337E" w:rsidRDefault="00E07F58" w:rsidP="00E07F58">
      <w:pPr>
        <w:spacing w:after="120" w:line="240" w:lineRule="auto"/>
        <w:rPr>
          <w:rFonts w:eastAsia="Times New Roman"/>
        </w:rPr>
      </w:pPr>
    </w:p>
    <w:p w:rsidR="00E07F58" w:rsidRPr="0019337E" w:rsidRDefault="00E07F58" w:rsidP="00E07F58">
      <w:pPr>
        <w:pStyle w:val="ListParagraph"/>
        <w:numPr>
          <w:ilvl w:val="0"/>
          <w:numId w:val="1"/>
        </w:numPr>
        <w:spacing w:after="240" w:line="240" w:lineRule="auto"/>
        <w:ind w:left="357" w:hanging="357"/>
        <w:rPr>
          <w:b/>
        </w:rPr>
      </w:pPr>
      <w:r w:rsidRPr="0019337E">
        <w:rPr>
          <w:b/>
        </w:rPr>
        <w:t xml:space="preserve">Reporting </w:t>
      </w:r>
    </w:p>
    <w:p w:rsidR="00E07F58" w:rsidRDefault="00E07F58" w:rsidP="00E07F58">
      <w:pPr>
        <w:spacing w:after="0" w:line="240" w:lineRule="auto"/>
        <w:rPr>
          <w:rFonts w:eastAsia="Times New Roman"/>
        </w:rPr>
      </w:pPr>
      <w:r>
        <w:rPr>
          <w:rFonts w:eastAsia="Times New Roman"/>
        </w:rPr>
        <w:t>You are expected to provide final advice to Government on the priorities outlined in this Statement of Expectations by no later than 1 October 2019, or earlier if specified by the Minister.</w:t>
      </w:r>
    </w:p>
    <w:p w:rsidR="00E07F58" w:rsidRDefault="00E07F58" w:rsidP="00E07F58">
      <w:pPr>
        <w:spacing w:after="0" w:line="240" w:lineRule="auto"/>
        <w:rPr>
          <w:rFonts w:eastAsia="Times New Roman"/>
        </w:rPr>
      </w:pPr>
    </w:p>
    <w:p w:rsidR="00E07F58" w:rsidRPr="0019337E" w:rsidRDefault="00E07F58" w:rsidP="00E07F58">
      <w:pPr>
        <w:spacing w:after="0" w:line="240" w:lineRule="auto"/>
        <w:rPr>
          <w:rFonts w:eastAsia="Times New Roman"/>
        </w:rPr>
      </w:pPr>
      <w:r w:rsidRPr="0019337E">
        <w:rPr>
          <w:rFonts w:eastAsia="Times New Roman"/>
        </w:rPr>
        <w:t>As part of your legislative requirements under 79AC of the</w:t>
      </w:r>
      <w:r w:rsidRPr="0019337E">
        <w:rPr>
          <w:rFonts w:eastAsia="Times New Roman"/>
          <w:i/>
        </w:rPr>
        <w:t xml:space="preserve"> </w:t>
      </w:r>
      <w:r>
        <w:rPr>
          <w:rFonts w:eastAsia="Times New Roman"/>
        </w:rPr>
        <w:t>Act, the Office of the Commissioner</w:t>
      </w:r>
      <w:r w:rsidRPr="0019337E">
        <w:rPr>
          <w:rFonts w:eastAsia="Times New Roman"/>
        </w:rPr>
        <w:t xml:space="preserve"> must prepare and present to the Mi</w:t>
      </w:r>
      <w:r>
        <w:rPr>
          <w:rFonts w:eastAsia="Times New Roman"/>
        </w:rPr>
        <w:t>nister a draft report about the Commissioner’s</w:t>
      </w:r>
      <w:r w:rsidRPr="0019337E">
        <w:rPr>
          <w:rFonts w:eastAsia="Times New Roman"/>
        </w:rPr>
        <w:t xml:space="preserve"> functions that includes advice and recommendations before 1 January 2020, or earlier if specified by the Minister. </w:t>
      </w:r>
    </w:p>
    <w:p w:rsidR="00E07F58" w:rsidRPr="0019337E" w:rsidRDefault="00E07F58" w:rsidP="00E07F58">
      <w:pPr>
        <w:pStyle w:val="ListParagraph"/>
        <w:spacing w:after="0" w:line="240" w:lineRule="auto"/>
        <w:rPr>
          <w:rFonts w:eastAsia="Times New Roman"/>
        </w:rPr>
      </w:pPr>
    </w:p>
    <w:p w:rsidR="00E07F58" w:rsidRPr="0019337E" w:rsidRDefault="00E07F58" w:rsidP="00E07F58">
      <w:pPr>
        <w:spacing w:after="0" w:line="240" w:lineRule="auto"/>
        <w:rPr>
          <w:rFonts w:eastAsia="Times New Roman"/>
        </w:rPr>
      </w:pPr>
      <w:r>
        <w:rPr>
          <w:rFonts w:eastAsia="Times New Roman"/>
        </w:rPr>
        <w:t>The Office of the Commissioner</w:t>
      </w:r>
      <w:r w:rsidRPr="0019337E">
        <w:rPr>
          <w:rFonts w:eastAsia="Times New Roman"/>
        </w:rPr>
        <w:t xml:space="preserve"> must also prepare and present to the M</w:t>
      </w:r>
      <w:r>
        <w:rPr>
          <w:rFonts w:eastAsia="Times New Roman"/>
        </w:rPr>
        <w:t>inister a Final Report about the Commissioner’s</w:t>
      </w:r>
      <w:r w:rsidRPr="0019337E">
        <w:rPr>
          <w:rFonts w:eastAsia="Times New Roman"/>
        </w:rPr>
        <w:t xml:space="preserve"> functions that includes advice and recommendations before 1 July 2020, which will be tabled in the House of the Parliament, within five sitting days of the Minister receiving the final report. Reporting requirements may continue beyond 30 June 2020, should the Commissioner’s position be extended beyond that date.</w:t>
      </w:r>
    </w:p>
    <w:p w:rsidR="00E07F58" w:rsidRPr="0019337E" w:rsidRDefault="00E07F58" w:rsidP="00E07F58">
      <w:pPr>
        <w:spacing w:after="0" w:line="240" w:lineRule="auto"/>
        <w:rPr>
          <w:rFonts w:eastAsia="Times New Roman"/>
        </w:rPr>
      </w:pPr>
    </w:p>
    <w:p w:rsidR="00E07F58" w:rsidRPr="0019337E" w:rsidRDefault="00E07F58" w:rsidP="00E07F58">
      <w:pPr>
        <w:spacing w:after="0" w:line="240" w:lineRule="auto"/>
        <w:contextualSpacing/>
        <w:rPr>
          <w:rFonts w:eastAsia="Times New Roman"/>
        </w:rPr>
      </w:pPr>
      <w:r>
        <w:rPr>
          <w:rFonts w:eastAsia="Times New Roman"/>
        </w:rPr>
        <w:t>Additionally, the Office of the Commissioner</w:t>
      </w:r>
      <w:r w:rsidRPr="0019337E">
        <w:rPr>
          <w:rFonts w:eastAsia="Times New Roman"/>
        </w:rPr>
        <w:t xml:space="preserve"> must, within three months after the end of each calendar year, prepare and give to the Minister, for presentation to </w:t>
      </w:r>
      <w:r>
        <w:rPr>
          <w:rFonts w:eastAsia="Times New Roman"/>
        </w:rPr>
        <w:t>the Parliament, a report on the Commissioner’s</w:t>
      </w:r>
      <w:r w:rsidRPr="0019337E">
        <w:rPr>
          <w:rFonts w:eastAsia="Times New Roman"/>
        </w:rPr>
        <w:t xml:space="preserve"> activities during the previous calendar year, which also includes any other matters that the Minister may direct you to include in the report.</w:t>
      </w:r>
    </w:p>
    <w:p w:rsidR="00E07F58" w:rsidRPr="0019337E" w:rsidRDefault="00E07F58" w:rsidP="00E07F58">
      <w:pPr>
        <w:spacing w:after="0" w:line="240" w:lineRule="auto"/>
        <w:contextualSpacing/>
        <w:rPr>
          <w:rFonts w:eastAsia="Times New Roman"/>
        </w:rPr>
      </w:pPr>
    </w:p>
    <w:p w:rsidR="00E07F58" w:rsidRDefault="00E07F58" w:rsidP="00E07F58">
      <w:pPr>
        <w:spacing w:after="0" w:line="240" w:lineRule="auto"/>
        <w:rPr>
          <w:rFonts w:eastAsia="Times New Roman"/>
          <w:color w:val="000000" w:themeColor="text1"/>
        </w:rPr>
      </w:pPr>
      <w:r w:rsidRPr="0019337E">
        <w:rPr>
          <w:rFonts w:eastAsia="Times New Roman"/>
          <w:color w:val="000000" w:themeColor="text1"/>
        </w:rPr>
        <w:t>In addition to the reports that you prepare as part of your legislative requirements, it is expected that you provide input to the department’s annual report and other publications as requested from time to time.</w:t>
      </w:r>
    </w:p>
    <w:p w:rsidR="00E07F58" w:rsidRPr="0019337E" w:rsidRDefault="00E07F58" w:rsidP="00E07F58">
      <w:pPr>
        <w:spacing w:after="120" w:line="240" w:lineRule="auto"/>
        <w:rPr>
          <w:color w:val="000000" w:themeColor="text1"/>
          <w:spacing w:val="5"/>
        </w:rPr>
      </w:pPr>
    </w:p>
    <w:p w:rsidR="00E07F58" w:rsidRPr="0019337E" w:rsidRDefault="00E07F58" w:rsidP="00E07F58">
      <w:pPr>
        <w:pStyle w:val="ListParagraph"/>
        <w:numPr>
          <w:ilvl w:val="0"/>
          <w:numId w:val="1"/>
        </w:numPr>
        <w:spacing w:after="240" w:line="240" w:lineRule="auto"/>
        <w:ind w:left="357" w:hanging="357"/>
        <w:rPr>
          <w:b/>
        </w:rPr>
      </w:pPr>
      <w:r w:rsidRPr="0019337E">
        <w:rPr>
          <w:b/>
        </w:rPr>
        <w:t>Conclusion</w:t>
      </w:r>
    </w:p>
    <w:p w:rsidR="00E07F58" w:rsidRPr="00251141" w:rsidRDefault="00E07F58" w:rsidP="00E07F58">
      <w:pPr>
        <w:spacing w:after="0" w:line="240" w:lineRule="auto"/>
        <w:rPr>
          <w:rFonts w:eastAsia="Times New Roman"/>
        </w:rPr>
      </w:pPr>
      <w:r w:rsidRPr="0019337E">
        <w:rPr>
          <w:rFonts w:eastAsia="Times New Roman"/>
        </w:rPr>
        <w:t xml:space="preserve">The Government expects that the appointment of the Commissioner will benefit the rural health workforce and communities living in rural and remote areas by placing rural and remote issues at the forefront of </w:t>
      </w:r>
      <w:r>
        <w:rPr>
          <w:rFonts w:eastAsia="Times New Roman"/>
        </w:rPr>
        <w:t>G</w:t>
      </w:r>
      <w:r w:rsidRPr="0019337E">
        <w:rPr>
          <w:rFonts w:eastAsia="Times New Roman"/>
        </w:rPr>
        <w:t xml:space="preserve">overnment decision making. In your role as Commissioner, the Government expects that you will help improve rural health policies and champion the cause of rural practice in Australia. </w:t>
      </w:r>
      <w:r w:rsidRPr="0019337E">
        <w:rPr>
          <w:rFonts w:eastAsia="Times New Roman"/>
          <w:color w:val="000000" w:themeColor="text1"/>
        </w:rPr>
        <w:t xml:space="preserve">The Government expects that you will work cooperatively and collaboratively with the Department, rural health stakeholders, and all levels of government to </w:t>
      </w:r>
      <w:r>
        <w:rPr>
          <w:rFonts w:eastAsia="Times New Roman"/>
          <w:color w:val="000000" w:themeColor="text1"/>
        </w:rPr>
        <w:t>fulfil your legislative obligations and Government expectations of the role the National Rural Health Commissioner.</w:t>
      </w:r>
    </w:p>
    <w:p w:rsidR="00280050" w:rsidRDefault="00280050"/>
    <w:sectPr w:rsidR="00280050" w:rsidSect="00776057">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057" w:rsidRDefault="00776057" w:rsidP="00776057">
      <w:pPr>
        <w:spacing w:after="0" w:line="240" w:lineRule="auto"/>
      </w:pPr>
      <w:r>
        <w:separator/>
      </w:r>
    </w:p>
  </w:endnote>
  <w:endnote w:type="continuationSeparator" w:id="0">
    <w:p w:rsidR="00776057" w:rsidRDefault="00776057" w:rsidP="00776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ill Sans">
    <w:altName w:val="Gill Sans MT Ext Condensed Bold"/>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057" w:rsidRDefault="00776057" w:rsidP="00776057">
      <w:pPr>
        <w:spacing w:after="0" w:line="240" w:lineRule="auto"/>
      </w:pPr>
      <w:r>
        <w:separator/>
      </w:r>
    </w:p>
  </w:footnote>
  <w:footnote w:type="continuationSeparator" w:id="0">
    <w:p w:rsidR="00776057" w:rsidRDefault="00776057" w:rsidP="00776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057" w:rsidRDefault="00776057" w:rsidP="00776057">
    <w:pPr>
      <w:pStyle w:val="Header"/>
      <w:jc w:val="center"/>
      <w:rPr>
        <w:rFonts w:asciiTheme="majorHAnsi" w:hAnsiTheme="majorHAnsi"/>
        <w:b/>
        <w:bCs/>
        <w:color w:val="C45911" w:themeColor="accent2" w:themeShade="BF"/>
        <w:sz w:val="32"/>
        <w:szCs w:val="32"/>
      </w:rPr>
    </w:pPr>
    <w:r>
      <w:rPr>
        <w:noProof/>
        <w:lang w:eastAsia="en-AU"/>
      </w:rPr>
      <w:drawing>
        <wp:inline distT="0" distB="0" distL="0" distR="0" wp14:anchorId="6AAE3663" wp14:editId="38696DF3">
          <wp:extent cx="1038225" cy="74161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duotone>
                      <a:schemeClr val="accent2">
                        <a:shade val="45000"/>
                        <a:satMod val="135000"/>
                      </a:schemeClr>
                      <a:prstClr val="white"/>
                    </a:duotone>
                    <a:extLst>
                      <a:ext uri="{BEBA8EAE-BF5A-486C-A8C5-ECC9F3942E4B}">
                        <a14:imgProps xmlns:a14="http://schemas.microsoft.com/office/drawing/2010/main">
                          <a14:imgLayer r:embed="rId2">
                            <a14:imgEffect>
                              <a14:colorTemperature colorTemp="8800"/>
                            </a14:imgEffect>
                            <a14:imgEffect>
                              <a14:saturation sat="200000"/>
                            </a14:imgEffect>
                          </a14:imgLayer>
                        </a14:imgProps>
                      </a:ext>
                      <a:ext uri="{28A0092B-C50C-407E-A947-70E740481C1C}">
                        <a14:useLocalDpi xmlns:a14="http://schemas.microsoft.com/office/drawing/2010/main" val="0"/>
                      </a:ext>
                    </a:extLst>
                  </a:blip>
                  <a:srcRect l="25229" t="15217" r="24770"/>
                  <a:stretch/>
                </pic:blipFill>
                <pic:spPr bwMode="auto">
                  <a:xfrm>
                    <a:off x="0" y="0"/>
                    <a:ext cx="1042352" cy="744565"/>
                  </a:xfrm>
                  <a:prstGeom prst="rect">
                    <a:avLst/>
                  </a:prstGeom>
                  <a:noFill/>
                  <a:ln>
                    <a:noFill/>
                  </a:ln>
                  <a:extLst>
                    <a:ext uri="{53640926-AAD7-44D8-BBD7-CCE9431645EC}">
                      <a14:shadowObscured xmlns:a14="http://schemas.microsoft.com/office/drawing/2010/main"/>
                    </a:ext>
                  </a:extLst>
                </pic:spPr>
              </pic:pic>
            </a:graphicData>
          </a:graphic>
        </wp:inline>
      </w:drawing>
    </w:r>
  </w:p>
  <w:p w:rsidR="00776057" w:rsidRPr="00FE2EC5" w:rsidRDefault="00776057" w:rsidP="00776057">
    <w:pPr>
      <w:pStyle w:val="Header"/>
      <w:jc w:val="center"/>
      <w:rPr>
        <w:noProof/>
      </w:rPr>
    </w:pPr>
    <w:r w:rsidRPr="00E80A2E">
      <w:rPr>
        <w:rFonts w:asciiTheme="majorHAnsi" w:hAnsiTheme="majorHAnsi"/>
        <w:b/>
        <w:bCs/>
        <w:color w:val="C45911" w:themeColor="accent2" w:themeShade="BF"/>
        <w:sz w:val="32"/>
        <w:szCs w:val="32"/>
      </w:rPr>
      <w:t xml:space="preserve">Senator the Hon Bridget McKenzie </w:t>
    </w:r>
  </w:p>
  <w:p w:rsidR="00776057" w:rsidRPr="00E80A2E" w:rsidRDefault="00776057" w:rsidP="00776057">
    <w:pPr>
      <w:pStyle w:val="Default"/>
      <w:spacing w:before="60"/>
      <w:jc w:val="center"/>
      <w:rPr>
        <w:rFonts w:asciiTheme="majorHAnsi" w:hAnsiTheme="majorHAnsi" w:cs="Times New Roman"/>
        <w:color w:val="C45911" w:themeColor="accent2" w:themeShade="BF"/>
        <w:szCs w:val="28"/>
      </w:rPr>
    </w:pPr>
    <w:r w:rsidRPr="00E80A2E">
      <w:rPr>
        <w:rFonts w:asciiTheme="majorHAnsi" w:hAnsiTheme="majorHAnsi" w:cs="Times New Roman"/>
        <w:bCs/>
        <w:color w:val="C45911" w:themeColor="accent2" w:themeShade="BF"/>
        <w:szCs w:val="28"/>
      </w:rPr>
      <w:t>Deputy Leader of The Nationals</w:t>
    </w:r>
  </w:p>
  <w:p w:rsidR="00776057" w:rsidRPr="00E80A2E" w:rsidRDefault="00776057" w:rsidP="00776057">
    <w:pPr>
      <w:pStyle w:val="Default"/>
      <w:jc w:val="center"/>
      <w:rPr>
        <w:rFonts w:asciiTheme="majorHAnsi" w:hAnsiTheme="majorHAnsi" w:cs="Times New Roman"/>
        <w:color w:val="C45911" w:themeColor="accent2" w:themeShade="BF"/>
        <w:szCs w:val="28"/>
      </w:rPr>
    </w:pPr>
    <w:r w:rsidRPr="00E80A2E">
      <w:rPr>
        <w:rFonts w:asciiTheme="majorHAnsi" w:hAnsiTheme="majorHAnsi" w:cs="Times New Roman"/>
        <w:color w:val="C45911" w:themeColor="accent2" w:themeShade="BF"/>
        <w:szCs w:val="28"/>
      </w:rPr>
      <w:t xml:space="preserve">Minister for </w:t>
    </w:r>
    <w:r>
      <w:rPr>
        <w:rFonts w:asciiTheme="majorHAnsi" w:hAnsiTheme="majorHAnsi" w:cs="Times New Roman"/>
        <w:color w:val="C45911" w:themeColor="accent2" w:themeShade="BF"/>
        <w:szCs w:val="28"/>
      </w:rPr>
      <w:t>Regional Services</w:t>
    </w:r>
  </w:p>
  <w:p w:rsidR="00776057" w:rsidRPr="00E80A2E" w:rsidRDefault="00776057" w:rsidP="00776057">
    <w:pPr>
      <w:pStyle w:val="Default"/>
      <w:jc w:val="center"/>
      <w:rPr>
        <w:rFonts w:asciiTheme="majorHAnsi" w:hAnsiTheme="majorHAnsi" w:cs="Times New Roman"/>
        <w:color w:val="C45911" w:themeColor="accent2" w:themeShade="BF"/>
        <w:szCs w:val="28"/>
      </w:rPr>
    </w:pPr>
    <w:r w:rsidRPr="00E80A2E">
      <w:rPr>
        <w:rFonts w:asciiTheme="majorHAnsi" w:hAnsiTheme="majorHAnsi" w:cs="Times New Roman"/>
        <w:color w:val="C45911" w:themeColor="accent2" w:themeShade="BF"/>
        <w:szCs w:val="28"/>
      </w:rPr>
      <w:t>Minister for Sport</w:t>
    </w:r>
  </w:p>
  <w:p w:rsidR="00776057" w:rsidRDefault="00776057" w:rsidP="00776057">
    <w:pPr>
      <w:pStyle w:val="Default"/>
      <w:jc w:val="center"/>
      <w:rPr>
        <w:rFonts w:asciiTheme="majorHAnsi" w:hAnsiTheme="majorHAnsi" w:cs="Times New Roman"/>
        <w:color w:val="C45911" w:themeColor="accent2" w:themeShade="BF"/>
        <w:szCs w:val="28"/>
      </w:rPr>
    </w:pPr>
    <w:r w:rsidRPr="00E80A2E">
      <w:rPr>
        <w:rFonts w:asciiTheme="majorHAnsi" w:hAnsiTheme="majorHAnsi" w:cs="Times New Roman"/>
        <w:color w:val="C45911" w:themeColor="accent2" w:themeShade="BF"/>
        <w:szCs w:val="28"/>
      </w:rPr>
      <w:t xml:space="preserve">Minister for </w:t>
    </w:r>
    <w:r>
      <w:rPr>
        <w:rFonts w:asciiTheme="majorHAnsi" w:hAnsiTheme="majorHAnsi" w:cs="Times New Roman"/>
        <w:color w:val="C45911" w:themeColor="accent2" w:themeShade="BF"/>
        <w:szCs w:val="28"/>
      </w:rPr>
      <w:t>Local Government and Decentralisation</w:t>
    </w:r>
  </w:p>
  <w:p w:rsidR="00776057" w:rsidRDefault="00776057" w:rsidP="00776057">
    <w:pPr>
      <w:pStyle w:val="Default"/>
      <w:jc w:val="center"/>
      <w:rPr>
        <w:rFonts w:asciiTheme="majorHAnsi" w:hAnsiTheme="majorHAnsi" w:cs="Times New Roman"/>
        <w:color w:val="C45911" w:themeColor="accent2" w:themeShade="BF"/>
        <w:szCs w:val="28"/>
      </w:rPr>
    </w:pPr>
    <w:r>
      <w:rPr>
        <w:rFonts w:asciiTheme="majorHAnsi" w:hAnsiTheme="majorHAnsi" w:cs="Times New Roman"/>
        <w:color w:val="C45911" w:themeColor="accent2" w:themeShade="BF"/>
        <w:szCs w:val="28"/>
      </w:rPr>
      <w:t>Senator for Victoria</w:t>
    </w:r>
  </w:p>
  <w:p w:rsidR="00776057" w:rsidRPr="00561662" w:rsidRDefault="00776057" w:rsidP="00776057">
    <w:pPr>
      <w:pStyle w:val="Default"/>
      <w:jc w:val="center"/>
      <w:rPr>
        <w:rFonts w:asciiTheme="majorHAnsi" w:hAnsiTheme="majorHAnsi" w:cs="Times New Roman"/>
        <w:color w:val="C45911" w:themeColor="accent2" w:themeShade="BF"/>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516B3"/>
    <w:multiLevelType w:val="hybridMultilevel"/>
    <w:tmpl w:val="B2586B0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A8D7894"/>
    <w:multiLevelType w:val="hybridMultilevel"/>
    <w:tmpl w:val="F7AE63E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F58"/>
    <w:rsid w:val="00280050"/>
    <w:rsid w:val="00772C27"/>
    <w:rsid w:val="00776057"/>
    <w:rsid w:val="00E07F58"/>
    <w:rsid w:val="00F14D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B7D85A-3040-482F-A439-A41084D41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F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Bullet point,List Paragraph1,List Paragraph11,NAST Quote,Recommendation"/>
    <w:basedOn w:val="Normal"/>
    <w:link w:val="ListParagraphChar"/>
    <w:uiPriority w:val="34"/>
    <w:qFormat/>
    <w:rsid w:val="00E07F58"/>
    <w:pPr>
      <w:ind w:left="720"/>
      <w:contextualSpacing/>
    </w:pPr>
  </w:style>
  <w:style w:type="character" w:customStyle="1" w:styleId="ListParagraphChar">
    <w:name w:val="List Paragraph Char"/>
    <w:aliases w:val="Body text Char,Bullet point Char,List Paragraph1 Char,List Paragraph11 Char,NAST Quote Char,Recommendation Char"/>
    <w:link w:val="ListParagraph"/>
    <w:uiPriority w:val="34"/>
    <w:locked/>
    <w:rsid w:val="00E07F58"/>
  </w:style>
  <w:style w:type="character" w:styleId="Hyperlink">
    <w:name w:val="Hyperlink"/>
    <w:basedOn w:val="DefaultParagraphFont"/>
    <w:uiPriority w:val="99"/>
    <w:rsid w:val="00776057"/>
    <w:rPr>
      <w:rFonts w:cs="Times New Roman"/>
      <w:color w:val="0000FF"/>
      <w:u w:val="single"/>
    </w:rPr>
  </w:style>
  <w:style w:type="paragraph" w:styleId="Header">
    <w:name w:val="header"/>
    <w:basedOn w:val="Normal"/>
    <w:link w:val="HeaderChar"/>
    <w:uiPriority w:val="99"/>
    <w:unhideWhenUsed/>
    <w:rsid w:val="007760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6057"/>
  </w:style>
  <w:style w:type="paragraph" w:styleId="Footer">
    <w:name w:val="footer"/>
    <w:basedOn w:val="Normal"/>
    <w:link w:val="FooterChar"/>
    <w:uiPriority w:val="99"/>
    <w:unhideWhenUsed/>
    <w:rsid w:val="007760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6057"/>
  </w:style>
  <w:style w:type="paragraph" w:customStyle="1" w:styleId="Default">
    <w:name w:val="Default"/>
    <w:rsid w:val="00776057"/>
    <w:pPr>
      <w:autoSpaceDE w:val="0"/>
      <w:autoSpaceDN w:val="0"/>
      <w:adjustRightInd w:val="0"/>
      <w:spacing w:after="0" w:line="240" w:lineRule="auto"/>
    </w:pPr>
    <w:rPr>
      <w:rFonts w:ascii="Gill Sans" w:eastAsia="Times New Roman" w:hAnsi="Gill Sans" w:cs="Gill Sans"/>
      <w:color w:val="00000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16D08113AB445B99543541C86BB98C7"/>
        <w:category>
          <w:name w:val="General"/>
          <w:gallery w:val="placeholder"/>
        </w:category>
        <w:types>
          <w:type w:val="bbPlcHdr"/>
        </w:types>
        <w:behaviors>
          <w:behavior w:val="content"/>
        </w:behaviors>
        <w:guid w:val="{E5E1B705-B5D0-46FF-B58C-AE2DA7F52ADA}"/>
      </w:docPartPr>
      <w:docPartBody>
        <w:p w:rsidR="009852D3" w:rsidRDefault="00635D59" w:rsidP="00635D59">
          <w:pPr>
            <w:pStyle w:val="816D08113AB445B99543541C86BB98C7"/>
          </w:pPr>
          <w:r>
            <w:rPr>
              <w:b/>
            </w:rPr>
            <w:t>&lt;PDR No&gt;</w:t>
          </w:r>
        </w:p>
      </w:docPartBody>
    </w:docPart>
    <w:docPart>
      <w:docPartPr>
        <w:name w:val="B5AC79392D6343438B8A8FF28A19B7BA"/>
        <w:category>
          <w:name w:val="General"/>
          <w:gallery w:val="placeholder"/>
        </w:category>
        <w:types>
          <w:type w:val="bbPlcHdr"/>
        </w:types>
        <w:behaviors>
          <w:behavior w:val="content"/>
        </w:behaviors>
        <w:guid w:val="{2831B88A-44BC-45D0-8A90-884F5704AAF1}"/>
      </w:docPartPr>
      <w:docPartBody>
        <w:p w:rsidR="009852D3" w:rsidRDefault="00635D59" w:rsidP="00635D59">
          <w:pPr>
            <w:pStyle w:val="B5AC79392D6343438B8A8FF28A19B7BA"/>
          </w:pPr>
          <w:r w:rsidRPr="00CA4FC0">
            <w:rPr>
              <w:rStyle w:val="PlaceholderText"/>
            </w:rPr>
            <w:t>Click here to enter text.</w:t>
          </w:r>
        </w:p>
      </w:docPartBody>
    </w:docPart>
    <w:docPart>
      <w:docPartPr>
        <w:name w:val="C8DA0BCB2E144B7CB3C1F72DBAFD7C3C"/>
        <w:category>
          <w:name w:val="General"/>
          <w:gallery w:val="placeholder"/>
        </w:category>
        <w:types>
          <w:type w:val="bbPlcHdr"/>
        </w:types>
        <w:behaviors>
          <w:behavior w:val="content"/>
        </w:behaviors>
        <w:guid w:val="{52A6D9AC-BC45-4633-BA7E-E18564A905EA}"/>
      </w:docPartPr>
      <w:docPartBody>
        <w:p w:rsidR="009852D3" w:rsidRDefault="00635D59" w:rsidP="00635D59">
          <w:pPr>
            <w:pStyle w:val="C8DA0BCB2E144B7CB3C1F72DBAFD7C3C"/>
          </w:pPr>
          <w:r w:rsidRPr="00CA4FC0">
            <w:rPr>
              <w:rStyle w:val="PlaceholderText"/>
            </w:rPr>
            <w:t>Click here to enter text.</w:t>
          </w:r>
        </w:p>
      </w:docPartBody>
    </w:docPart>
    <w:docPart>
      <w:docPartPr>
        <w:name w:val="68F290A7B9844A9F98CC5BE1F7BFA4C7"/>
        <w:category>
          <w:name w:val="General"/>
          <w:gallery w:val="placeholder"/>
        </w:category>
        <w:types>
          <w:type w:val="bbPlcHdr"/>
        </w:types>
        <w:behaviors>
          <w:behavior w:val="content"/>
        </w:behaviors>
        <w:guid w:val="{A616EDA1-5088-43EC-AD71-6AA097432620}"/>
      </w:docPartPr>
      <w:docPartBody>
        <w:p w:rsidR="009852D3" w:rsidRDefault="00635D59" w:rsidP="00635D59">
          <w:pPr>
            <w:pStyle w:val="68F290A7B9844A9F98CC5BE1F7BFA4C7"/>
          </w:pPr>
          <w:r w:rsidRPr="003B176E">
            <w:rPr>
              <w:rStyle w:val="PlaceholderText"/>
            </w:rPr>
            <w:t>Click here to enter text.</w:t>
          </w:r>
        </w:p>
      </w:docPartBody>
    </w:docPart>
    <w:docPart>
      <w:docPartPr>
        <w:name w:val="B49D4BA8D86F4FB19A80F76CD88596BD"/>
        <w:category>
          <w:name w:val="General"/>
          <w:gallery w:val="placeholder"/>
        </w:category>
        <w:types>
          <w:type w:val="bbPlcHdr"/>
        </w:types>
        <w:behaviors>
          <w:behavior w:val="content"/>
        </w:behaviors>
        <w:guid w:val="{453DE302-1334-4F72-875D-FE8FA806AD21}"/>
      </w:docPartPr>
      <w:docPartBody>
        <w:p w:rsidR="009852D3" w:rsidRDefault="00635D59" w:rsidP="00635D59">
          <w:pPr>
            <w:pStyle w:val="B49D4BA8D86F4FB19A80F76CD88596BD"/>
          </w:pPr>
          <w:r w:rsidRPr="00F4387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ill Sans">
    <w:altName w:val="Gill Sans MT Ext Condensed Bold"/>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D59"/>
    <w:rsid w:val="00635D59"/>
    <w:rsid w:val="009852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16D08113AB445B99543541C86BB98C7">
    <w:name w:val="816D08113AB445B99543541C86BB98C7"/>
    <w:rsid w:val="00635D59"/>
  </w:style>
  <w:style w:type="character" w:styleId="PlaceholderText">
    <w:name w:val="Placeholder Text"/>
    <w:basedOn w:val="DefaultParagraphFont"/>
    <w:uiPriority w:val="99"/>
    <w:rsid w:val="00635D59"/>
    <w:rPr>
      <w:color w:val="808080"/>
    </w:rPr>
  </w:style>
  <w:style w:type="paragraph" w:customStyle="1" w:styleId="B5AC79392D6343438B8A8FF28A19B7BA">
    <w:name w:val="B5AC79392D6343438B8A8FF28A19B7BA"/>
    <w:rsid w:val="00635D59"/>
  </w:style>
  <w:style w:type="paragraph" w:customStyle="1" w:styleId="C8DA0BCB2E144B7CB3C1F72DBAFD7C3C">
    <w:name w:val="C8DA0BCB2E144B7CB3C1F72DBAFD7C3C"/>
    <w:rsid w:val="00635D59"/>
  </w:style>
  <w:style w:type="paragraph" w:customStyle="1" w:styleId="68F290A7B9844A9F98CC5BE1F7BFA4C7">
    <w:name w:val="68F290A7B9844A9F98CC5BE1F7BFA4C7"/>
    <w:rsid w:val="00635D59"/>
  </w:style>
  <w:style w:type="paragraph" w:customStyle="1" w:styleId="B49D4BA8D86F4FB19A80F76CD88596BD">
    <w:name w:val="B49D4BA8D86F4FB19A80F76CD88596BD"/>
    <w:rsid w:val="00635D59"/>
  </w:style>
  <w:style w:type="paragraph" w:customStyle="1" w:styleId="B447F6558BFC405FBA22691BA0E712F6">
    <w:name w:val="B447F6558BFC405FBA22691BA0E712F6"/>
    <w:rsid w:val="00635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5C577-FD39-46E6-B16C-517A29FFA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Health</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Simon</dc:creator>
  <cp:keywords/>
  <dc:description/>
  <cp:lastModifiedBy>HEAP, George</cp:lastModifiedBy>
  <cp:revision>3</cp:revision>
  <cp:lastPrinted>2019-01-11T01:33:00Z</cp:lastPrinted>
  <dcterms:created xsi:type="dcterms:W3CDTF">2019-01-11T01:33:00Z</dcterms:created>
  <dcterms:modified xsi:type="dcterms:W3CDTF">2019-01-22T00:52:00Z</dcterms:modified>
</cp:coreProperties>
</file>